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3A" w:rsidRPr="00D6093A" w:rsidRDefault="00D6093A" w:rsidP="00D6093A">
      <w:pPr>
        <w:pStyle w:val="xxmsonormal"/>
        <w:rPr>
          <w:rFonts w:ascii="Arial" w:hAnsi="Arial" w:cs="Arial"/>
          <w:b/>
          <w:bCs/>
          <w:sz w:val="24"/>
          <w:szCs w:val="24"/>
        </w:rPr>
      </w:pPr>
    </w:p>
    <w:p w:rsidR="00D6093A" w:rsidRDefault="00D6093A" w:rsidP="00D6093A">
      <w:pPr>
        <w:pStyle w:val="xxmsonormal"/>
        <w:rPr>
          <w:rFonts w:ascii="Arial" w:hAnsi="Arial" w:cs="Arial"/>
          <w:b/>
          <w:bCs/>
          <w:sz w:val="24"/>
          <w:szCs w:val="24"/>
        </w:rPr>
      </w:pPr>
      <w:r>
        <w:rPr>
          <w:rFonts w:ascii="Arial" w:hAnsi="Arial" w:cs="Arial"/>
          <w:b/>
          <w:bCs/>
          <w:sz w:val="24"/>
          <w:szCs w:val="24"/>
        </w:rPr>
        <w:t>21 April 2020</w:t>
      </w:r>
      <w:bookmarkStart w:id="0" w:name="_GoBack"/>
      <w:bookmarkEnd w:id="0"/>
    </w:p>
    <w:p w:rsidR="00D6093A" w:rsidRDefault="00D6093A" w:rsidP="00D6093A">
      <w:pPr>
        <w:pStyle w:val="xxmsonormal"/>
        <w:rPr>
          <w:rFonts w:ascii="Arial" w:hAnsi="Arial" w:cs="Arial"/>
          <w:b/>
          <w:bCs/>
          <w:sz w:val="24"/>
          <w:szCs w:val="24"/>
        </w:rPr>
      </w:pPr>
    </w:p>
    <w:p w:rsidR="00D6093A" w:rsidRDefault="00D6093A" w:rsidP="00D6093A">
      <w:pPr>
        <w:pStyle w:val="xxmsonormal"/>
        <w:rPr>
          <w:rFonts w:ascii="Arial" w:hAnsi="Arial" w:cs="Arial"/>
          <w:b/>
          <w:bCs/>
          <w:sz w:val="24"/>
          <w:szCs w:val="24"/>
        </w:rPr>
      </w:pPr>
    </w:p>
    <w:p w:rsidR="00D6093A" w:rsidRPr="00D6093A" w:rsidRDefault="00D6093A" w:rsidP="00D6093A">
      <w:pPr>
        <w:pStyle w:val="xxmsonormal"/>
        <w:rPr>
          <w:rFonts w:ascii="Arial" w:hAnsi="Arial" w:cs="Arial"/>
          <w:b/>
          <w:bCs/>
          <w:sz w:val="24"/>
          <w:szCs w:val="24"/>
        </w:rPr>
      </w:pPr>
      <w:r w:rsidRPr="00D6093A">
        <w:rPr>
          <w:rFonts w:ascii="Arial" w:hAnsi="Arial" w:cs="Arial"/>
          <w:b/>
          <w:bCs/>
          <w:sz w:val="24"/>
          <w:szCs w:val="24"/>
        </w:rPr>
        <w:t xml:space="preserve">To Parents, Carers and Young people </w:t>
      </w:r>
    </w:p>
    <w:p w:rsidR="00D6093A" w:rsidRPr="00D6093A" w:rsidRDefault="00D6093A" w:rsidP="00D6093A">
      <w:pPr>
        <w:pStyle w:val="xxmsonormal"/>
        <w:rPr>
          <w:rFonts w:ascii="Arial" w:hAnsi="Arial" w:cs="Arial"/>
          <w:b/>
          <w:bCs/>
          <w:sz w:val="24"/>
          <w:szCs w:val="24"/>
        </w:rPr>
      </w:pPr>
    </w:p>
    <w:p w:rsidR="00D6093A" w:rsidRPr="00D6093A" w:rsidRDefault="00D6093A" w:rsidP="00D6093A">
      <w:pPr>
        <w:pStyle w:val="xxmsonormal"/>
        <w:jc w:val="center"/>
        <w:rPr>
          <w:rFonts w:ascii="Arial" w:hAnsi="Arial" w:cs="Arial"/>
          <w:sz w:val="24"/>
          <w:szCs w:val="24"/>
        </w:rPr>
      </w:pPr>
      <w:r w:rsidRPr="00D6093A">
        <w:rPr>
          <w:rFonts w:ascii="Arial" w:hAnsi="Arial" w:cs="Arial"/>
          <w:b/>
          <w:bCs/>
          <w:sz w:val="24"/>
          <w:szCs w:val="24"/>
        </w:rPr>
        <w:t>SQA Update 20 April 2020</w:t>
      </w:r>
    </w:p>
    <w:p w:rsidR="00D6093A" w:rsidRPr="00D6093A" w:rsidRDefault="00D6093A" w:rsidP="00D6093A">
      <w:pPr>
        <w:pStyle w:val="xxmsonormal"/>
        <w:jc w:val="center"/>
        <w:rPr>
          <w:rFonts w:ascii="Arial" w:hAnsi="Arial" w:cs="Arial"/>
          <w:sz w:val="24"/>
          <w:szCs w:val="24"/>
        </w:rPr>
      </w:pPr>
      <w:r w:rsidRPr="00D6093A">
        <w:rPr>
          <w:rFonts w:ascii="Arial" w:hAnsi="Arial" w:cs="Arial"/>
          <w:b/>
          <w:bCs/>
          <w:sz w:val="24"/>
          <w:szCs w:val="24"/>
        </w:rPr>
        <w:t>SQA National Courses – Delivering Results in 2020</w:t>
      </w:r>
    </w:p>
    <w:p w:rsidR="00D6093A" w:rsidRPr="00D6093A" w:rsidRDefault="00D6093A" w:rsidP="00D6093A">
      <w:pPr>
        <w:pStyle w:val="xxmsonormal"/>
        <w:jc w:val="center"/>
        <w:rPr>
          <w:rFonts w:ascii="Arial" w:hAnsi="Arial" w:cs="Arial"/>
          <w:sz w:val="24"/>
          <w:szCs w:val="24"/>
        </w:rPr>
      </w:pPr>
    </w:p>
    <w:p w:rsidR="00D6093A" w:rsidRPr="00D6093A" w:rsidRDefault="00D6093A" w:rsidP="00D6093A">
      <w:pPr>
        <w:pStyle w:val="xxmsonormal"/>
        <w:rPr>
          <w:rFonts w:ascii="Arial" w:hAnsi="Arial" w:cs="Arial"/>
          <w:sz w:val="24"/>
          <w:szCs w:val="24"/>
        </w:rPr>
      </w:pPr>
      <w:r w:rsidRPr="00D6093A">
        <w:rPr>
          <w:rFonts w:ascii="Arial" w:hAnsi="Arial" w:cs="Arial"/>
          <w:sz w:val="24"/>
          <w:szCs w:val="24"/>
        </w:rPr>
        <w:t xml:space="preserve">The latest information </w:t>
      </w:r>
      <w:r w:rsidRPr="00D6093A">
        <w:rPr>
          <w:rFonts w:ascii="Arial" w:hAnsi="Arial" w:cs="Arial"/>
          <w:sz w:val="24"/>
          <w:szCs w:val="24"/>
        </w:rPr>
        <w:t>from the SQA</w:t>
      </w:r>
      <w:r w:rsidRPr="00D6093A">
        <w:rPr>
          <w:rFonts w:ascii="Arial" w:hAnsi="Arial" w:cs="Arial"/>
          <w:sz w:val="24"/>
          <w:szCs w:val="24"/>
        </w:rPr>
        <w:t xml:space="preserve"> is here</w:t>
      </w:r>
      <w:r w:rsidRPr="00D6093A">
        <w:rPr>
          <w:rFonts w:ascii="Arial" w:eastAsia="Times New Roman" w:hAnsi="Arial" w:cs="Arial"/>
          <w:sz w:val="24"/>
          <w:szCs w:val="24"/>
        </w:rPr>
        <w:t xml:space="preserve"> </w:t>
      </w:r>
      <w:hyperlink r:id="rId6" w:history="1">
        <w:r w:rsidRPr="00D6093A">
          <w:rPr>
            <w:rFonts w:ascii="Arial" w:eastAsia="Times New Roman" w:hAnsi="Arial" w:cs="Arial"/>
            <w:color w:val="0000FF"/>
            <w:sz w:val="24"/>
            <w:szCs w:val="24"/>
            <w:u w:val="single"/>
          </w:rPr>
          <w:t>https://www.sqa.org.uk/sqa/93920.html</w:t>
        </w:r>
      </w:hyperlink>
      <w:r w:rsidRPr="00D6093A">
        <w:rPr>
          <w:rFonts w:ascii="Arial" w:hAnsi="Arial" w:cs="Arial"/>
          <w:sz w:val="24"/>
          <w:szCs w:val="24"/>
        </w:rPr>
        <w:t xml:space="preserve"> </w:t>
      </w:r>
      <w:r w:rsidRPr="00D6093A">
        <w:rPr>
          <w:rFonts w:ascii="Arial" w:hAnsi="Arial" w:cs="Arial"/>
          <w:sz w:val="24"/>
          <w:szCs w:val="24"/>
        </w:rPr>
        <w:t xml:space="preserve">In this statement, the Chief Examiner outlines a four- step process for delivering SQA results in 2020, starting with the submission of estimate grades by schools.  </w:t>
      </w:r>
    </w:p>
    <w:p w:rsidR="00D6093A" w:rsidRPr="00D6093A" w:rsidRDefault="00D6093A" w:rsidP="00D6093A">
      <w:pPr>
        <w:pStyle w:val="xxmsonormal"/>
        <w:rPr>
          <w:rFonts w:ascii="Arial" w:hAnsi="Arial" w:cs="Arial"/>
          <w:sz w:val="24"/>
          <w:szCs w:val="24"/>
        </w:rPr>
      </w:pPr>
      <w:r w:rsidRPr="00D6093A">
        <w:rPr>
          <w:rFonts w:ascii="Arial" w:hAnsi="Arial" w:cs="Arial"/>
          <w:sz w:val="24"/>
          <w:szCs w:val="24"/>
        </w:rPr>
        <w:t> </w:t>
      </w:r>
    </w:p>
    <w:p w:rsidR="00D6093A" w:rsidRPr="00D6093A" w:rsidRDefault="00D6093A" w:rsidP="00D6093A">
      <w:pPr>
        <w:pStyle w:val="xxmsonormal"/>
        <w:rPr>
          <w:rFonts w:ascii="Arial" w:hAnsi="Arial" w:cs="Arial"/>
          <w:b/>
          <w:bCs/>
          <w:sz w:val="24"/>
          <w:szCs w:val="24"/>
        </w:rPr>
      </w:pPr>
      <w:r w:rsidRPr="00D6093A">
        <w:rPr>
          <w:rFonts w:ascii="Arial" w:hAnsi="Arial" w:cs="Arial"/>
          <w:b/>
          <w:bCs/>
          <w:sz w:val="24"/>
          <w:szCs w:val="24"/>
        </w:rPr>
        <w:t>Step 1 – Estimate Grades</w:t>
      </w:r>
    </w:p>
    <w:p w:rsidR="00D6093A" w:rsidRPr="00D6093A" w:rsidRDefault="00D6093A" w:rsidP="00D6093A">
      <w:pPr>
        <w:rPr>
          <w:rFonts w:ascii="Arial" w:hAnsi="Arial" w:cs="Arial"/>
          <w:sz w:val="24"/>
          <w:szCs w:val="24"/>
        </w:rPr>
      </w:pPr>
      <w:r w:rsidRPr="00D6093A">
        <w:rPr>
          <w:rFonts w:ascii="Arial" w:hAnsi="Arial" w:cs="Arial"/>
          <w:sz w:val="24"/>
          <w:szCs w:val="24"/>
        </w:rPr>
        <w:t xml:space="preserve">Schools have been asked to provide an estimate of the grade and band for all learners entered for </w:t>
      </w:r>
      <w:r w:rsidRPr="00D6093A">
        <w:rPr>
          <w:rFonts w:ascii="Arial" w:hAnsi="Arial" w:cs="Arial"/>
          <w:b/>
          <w:bCs/>
          <w:sz w:val="24"/>
          <w:szCs w:val="24"/>
        </w:rPr>
        <w:t>N5, Higher and Advanced Higher</w:t>
      </w:r>
      <w:r w:rsidRPr="00D6093A">
        <w:rPr>
          <w:rFonts w:ascii="Arial" w:hAnsi="Arial" w:cs="Arial"/>
          <w:sz w:val="24"/>
          <w:szCs w:val="24"/>
        </w:rPr>
        <w:t xml:space="preserve"> courses by 29 May 2020.</w:t>
      </w:r>
    </w:p>
    <w:p w:rsidR="00D6093A" w:rsidRPr="00D6093A" w:rsidRDefault="00D6093A" w:rsidP="00D6093A">
      <w:pPr>
        <w:rPr>
          <w:rFonts w:ascii="Arial" w:hAnsi="Arial" w:cs="Arial"/>
          <w:sz w:val="24"/>
          <w:szCs w:val="24"/>
        </w:rPr>
      </w:pPr>
    </w:p>
    <w:p w:rsidR="00D6093A" w:rsidRPr="00D6093A" w:rsidRDefault="00D6093A" w:rsidP="00D6093A">
      <w:pPr>
        <w:rPr>
          <w:rFonts w:ascii="Arial" w:hAnsi="Arial" w:cs="Arial"/>
          <w:b/>
          <w:bCs/>
          <w:sz w:val="24"/>
          <w:szCs w:val="24"/>
        </w:rPr>
      </w:pPr>
      <w:r w:rsidRPr="00D6093A">
        <w:rPr>
          <w:rFonts w:ascii="Arial" w:hAnsi="Arial" w:cs="Arial"/>
          <w:b/>
          <w:bCs/>
          <w:sz w:val="24"/>
          <w:szCs w:val="24"/>
        </w:rPr>
        <w:t>Step 2 -  SQA Awards</w:t>
      </w:r>
    </w:p>
    <w:p w:rsidR="00D6093A" w:rsidRPr="00D6093A" w:rsidRDefault="00D6093A" w:rsidP="00D6093A">
      <w:pPr>
        <w:rPr>
          <w:rFonts w:ascii="Arial" w:hAnsi="Arial" w:cs="Arial"/>
          <w:sz w:val="24"/>
          <w:szCs w:val="24"/>
        </w:rPr>
      </w:pPr>
      <w:r w:rsidRPr="00D6093A">
        <w:rPr>
          <w:rFonts w:ascii="Arial" w:hAnsi="Arial" w:cs="Arial"/>
          <w:sz w:val="24"/>
          <w:szCs w:val="24"/>
        </w:rPr>
        <w:t xml:space="preserve">The SQA will check and validate the estimate grades provided by schools </w:t>
      </w:r>
      <w:proofErr w:type="gramStart"/>
      <w:r w:rsidRPr="00D6093A">
        <w:rPr>
          <w:rFonts w:ascii="Arial" w:hAnsi="Arial" w:cs="Arial"/>
          <w:sz w:val="24"/>
          <w:szCs w:val="24"/>
        </w:rPr>
        <w:t>in order to</w:t>
      </w:r>
      <w:proofErr w:type="gramEnd"/>
      <w:r w:rsidRPr="00D6093A">
        <w:rPr>
          <w:rFonts w:ascii="Arial" w:hAnsi="Arial" w:cs="Arial"/>
          <w:sz w:val="24"/>
          <w:szCs w:val="24"/>
        </w:rPr>
        <w:t xml:space="preserve"> ensure consistency across centres and fairness to candidates.  The estimate grades may be subject to change by the SQA.</w:t>
      </w:r>
    </w:p>
    <w:p w:rsidR="00D6093A" w:rsidRPr="00D6093A" w:rsidRDefault="00D6093A" w:rsidP="00D6093A">
      <w:pPr>
        <w:rPr>
          <w:rFonts w:ascii="Arial" w:hAnsi="Arial" w:cs="Arial"/>
          <w:sz w:val="24"/>
          <w:szCs w:val="24"/>
        </w:rPr>
      </w:pPr>
    </w:p>
    <w:p w:rsidR="00D6093A" w:rsidRPr="00D6093A" w:rsidRDefault="00D6093A" w:rsidP="00D6093A">
      <w:pPr>
        <w:rPr>
          <w:rFonts w:ascii="Arial" w:hAnsi="Arial" w:cs="Arial"/>
          <w:b/>
          <w:bCs/>
          <w:sz w:val="24"/>
          <w:szCs w:val="24"/>
        </w:rPr>
      </w:pPr>
      <w:r w:rsidRPr="00D6093A">
        <w:rPr>
          <w:rFonts w:ascii="Arial" w:hAnsi="Arial" w:cs="Arial"/>
          <w:b/>
          <w:bCs/>
          <w:sz w:val="24"/>
          <w:szCs w:val="24"/>
        </w:rPr>
        <w:t>Step 3 – Results and Certification</w:t>
      </w:r>
    </w:p>
    <w:p w:rsidR="00D6093A" w:rsidRPr="00D6093A" w:rsidRDefault="00D6093A" w:rsidP="00D6093A">
      <w:pPr>
        <w:rPr>
          <w:rFonts w:ascii="Arial" w:hAnsi="Arial" w:cs="Arial"/>
          <w:sz w:val="24"/>
          <w:szCs w:val="24"/>
        </w:rPr>
      </w:pPr>
      <w:r w:rsidRPr="00D6093A">
        <w:rPr>
          <w:rFonts w:ascii="Arial" w:hAnsi="Arial" w:cs="Arial"/>
          <w:sz w:val="24"/>
          <w:szCs w:val="24"/>
        </w:rPr>
        <w:t>The SQA will process the final awards.  Individual results will be issued to learners by 4 August 2020.</w:t>
      </w:r>
    </w:p>
    <w:p w:rsidR="00D6093A" w:rsidRPr="00D6093A" w:rsidRDefault="00D6093A" w:rsidP="00D6093A">
      <w:pPr>
        <w:rPr>
          <w:rFonts w:ascii="Arial" w:hAnsi="Arial" w:cs="Arial"/>
          <w:sz w:val="24"/>
          <w:szCs w:val="24"/>
        </w:rPr>
      </w:pPr>
      <w:r w:rsidRPr="00D6093A">
        <w:rPr>
          <w:rFonts w:ascii="Arial" w:hAnsi="Arial" w:cs="Arial"/>
          <w:sz w:val="24"/>
          <w:szCs w:val="24"/>
        </w:rPr>
        <w:t xml:space="preserve">The SQA strongly encourages all learners to sign up to </w:t>
      </w:r>
      <w:r w:rsidRPr="00D6093A">
        <w:rPr>
          <w:rFonts w:ascii="Arial" w:hAnsi="Arial" w:cs="Arial"/>
          <w:b/>
          <w:bCs/>
          <w:sz w:val="24"/>
          <w:szCs w:val="24"/>
          <w:u w:val="single"/>
        </w:rPr>
        <w:t xml:space="preserve">Sign-Up to My SQA </w:t>
      </w:r>
      <w:r w:rsidRPr="00D6093A">
        <w:rPr>
          <w:rFonts w:ascii="Arial" w:hAnsi="Arial" w:cs="Arial"/>
          <w:b/>
          <w:bCs/>
          <w:sz w:val="24"/>
          <w:szCs w:val="24"/>
          <w:u w:val="single"/>
        </w:rPr>
        <w:t xml:space="preserve"> </w:t>
      </w:r>
      <w:hyperlink r:id="rId7" w:history="1">
        <w:r w:rsidRPr="00D6093A">
          <w:rPr>
            <w:rFonts w:ascii="Arial" w:hAnsi="Arial" w:cs="Arial"/>
            <w:color w:val="0000FF"/>
            <w:sz w:val="24"/>
            <w:szCs w:val="24"/>
            <w:u w:val="single"/>
          </w:rPr>
          <w:t>https://www.mysqa.org.uk/cs8/content/secure/my_homepage.jsp</w:t>
        </w:r>
      </w:hyperlink>
      <w:r w:rsidRPr="00D6093A">
        <w:rPr>
          <w:rFonts w:ascii="Arial" w:hAnsi="Arial" w:cs="Arial"/>
          <w:sz w:val="24"/>
          <w:szCs w:val="24"/>
        </w:rPr>
        <w:t xml:space="preserve">  </w:t>
      </w:r>
      <w:r w:rsidRPr="00D6093A">
        <w:rPr>
          <w:rFonts w:ascii="Arial" w:hAnsi="Arial" w:cs="Arial"/>
          <w:sz w:val="24"/>
          <w:szCs w:val="24"/>
        </w:rPr>
        <w:t>(The SQA’s online and text service) for their results.</w:t>
      </w:r>
    </w:p>
    <w:p w:rsidR="00D6093A" w:rsidRPr="00D6093A" w:rsidRDefault="00D6093A" w:rsidP="00D6093A">
      <w:pPr>
        <w:pStyle w:val="xxxmsonormal"/>
        <w:rPr>
          <w:rFonts w:ascii="Arial" w:hAnsi="Arial" w:cs="Arial"/>
          <w:sz w:val="24"/>
          <w:szCs w:val="24"/>
        </w:rPr>
      </w:pPr>
    </w:p>
    <w:p w:rsidR="00D6093A" w:rsidRPr="00D6093A" w:rsidRDefault="00D6093A" w:rsidP="00D6093A">
      <w:pPr>
        <w:pStyle w:val="xxxmsonormal"/>
        <w:rPr>
          <w:rFonts w:ascii="Arial" w:hAnsi="Arial" w:cs="Arial"/>
          <w:b/>
          <w:bCs/>
          <w:sz w:val="24"/>
          <w:szCs w:val="24"/>
        </w:rPr>
      </w:pPr>
      <w:r w:rsidRPr="00D6093A">
        <w:rPr>
          <w:rFonts w:ascii="Arial" w:hAnsi="Arial" w:cs="Arial"/>
          <w:b/>
          <w:bCs/>
          <w:sz w:val="24"/>
          <w:szCs w:val="24"/>
        </w:rPr>
        <w:t>Step 4 – Appeals</w:t>
      </w:r>
    </w:p>
    <w:p w:rsidR="00D6093A" w:rsidRPr="00D6093A" w:rsidRDefault="00D6093A" w:rsidP="00D6093A">
      <w:pPr>
        <w:pStyle w:val="xxxmsonormal"/>
        <w:rPr>
          <w:rFonts w:ascii="Arial" w:hAnsi="Arial" w:cs="Arial"/>
          <w:sz w:val="24"/>
          <w:szCs w:val="24"/>
        </w:rPr>
      </w:pPr>
      <w:r w:rsidRPr="00D6093A">
        <w:rPr>
          <w:rFonts w:ascii="Arial" w:hAnsi="Arial" w:cs="Arial"/>
          <w:sz w:val="24"/>
          <w:szCs w:val="24"/>
        </w:rPr>
        <w:t>After 4 August, a free appeals service will be available to schools to allow them to request a review of the grade awarded to a learner.  Assessment evidence must be submitted to support an appeal. This evidence will be reviewed by senior examiners.</w:t>
      </w:r>
    </w:p>
    <w:p w:rsidR="00D6093A" w:rsidRPr="00D6093A" w:rsidRDefault="00D6093A" w:rsidP="00D6093A">
      <w:pPr>
        <w:pStyle w:val="xxxmsonormal"/>
        <w:rPr>
          <w:rFonts w:ascii="Arial" w:hAnsi="Arial" w:cs="Arial"/>
          <w:sz w:val="24"/>
          <w:szCs w:val="24"/>
        </w:rPr>
      </w:pPr>
    </w:p>
    <w:p w:rsidR="00D6093A" w:rsidRPr="00D6093A" w:rsidRDefault="00D6093A" w:rsidP="00D6093A">
      <w:pPr>
        <w:pStyle w:val="xxxmsonormal"/>
        <w:rPr>
          <w:rFonts w:ascii="Arial" w:hAnsi="Arial" w:cs="Arial"/>
          <w:b/>
          <w:bCs/>
          <w:sz w:val="24"/>
          <w:szCs w:val="24"/>
        </w:rPr>
      </w:pPr>
      <w:r w:rsidRPr="00D6093A">
        <w:rPr>
          <w:rFonts w:ascii="Arial" w:hAnsi="Arial" w:cs="Arial"/>
          <w:b/>
          <w:bCs/>
          <w:sz w:val="24"/>
          <w:szCs w:val="24"/>
        </w:rPr>
        <w:t>Actions for Schools</w:t>
      </w:r>
    </w:p>
    <w:p w:rsidR="00D6093A" w:rsidRPr="00D6093A" w:rsidRDefault="00D6093A" w:rsidP="00D6093A">
      <w:pPr>
        <w:pStyle w:val="xxxmsonormal"/>
        <w:rPr>
          <w:rFonts w:ascii="Arial" w:hAnsi="Arial" w:cs="Arial"/>
          <w:sz w:val="24"/>
          <w:szCs w:val="24"/>
        </w:rPr>
      </w:pPr>
      <w:r w:rsidRPr="00D6093A">
        <w:rPr>
          <w:rFonts w:ascii="Arial" w:hAnsi="Arial" w:cs="Arial"/>
          <w:sz w:val="24"/>
          <w:szCs w:val="24"/>
        </w:rPr>
        <w:t>It is the role of each secondary school to assist the SQA in the awarding and certification process for National Qualifications 2020 by submitting an estimated grade for each learner.  </w:t>
      </w:r>
    </w:p>
    <w:p w:rsidR="00D6093A" w:rsidRPr="00D6093A" w:rsidRDefault="00D6093A" w:rsidP="00D6093A">
      <w:pPr>
        <w:pStyle w:val="xxxmsonormal"/>
        <w:rPr>
          <w:rFonts w:ascii="Arial" w:hAnsi="Arial" w:cs="Arial"/>
          <w:sz w:val="24"/>
          <w:szCs w:val="24"/>
        </w:rPr>
      </w:pPr>
    </w:p>
    <w:p w:rsidR="00D6093A" w:rsidRPr="00D6093A" w:rsidRDefault="00D6093A" w:rsidP="00D6093A">
      <w:pPr>
        <w:pStyle w:val="xxxmsonormal"/>
        <w:rPr>
          <w:rFonts w:ascii="Arial" w:hAnsi="Arial" w:cs="Arial"/>
          <w:sz w:val="24"/>
          <w:szCs w:val="24"/>
        </w:rPr>
      </w:pPr>
      <w:r w:rsidRPr="00D6093A">
        <w:rPr>
          <w:rFonts w:ascii="Arial" w:hAnsi="Arial" w:cs="Arial"/>
          <w:sz w:val="24"/>
          <w:szCs w:val="24"/>
        </w:rPr>
        <w:t xml:space="preserve">In reaching a professional judgement on an estimate grade, teachers will take account of a wide range of assessment evidence which will encompass pupils’ class and homework throughout the year, completed coursework and timed assessments, including the January Estimate Examinations.  In addition, schools will consider their </w:t>
      </w:r>
      <w:r w:rsidRPr="00D6093A">
        <w:rPr>
          <w:rFonts w:ascii="Arial" w:hAnsi="Arial" w:cs="Arial"/>
          <w:sz w:val="24"/>
          <w:szCs w:val="24"/>
        </w:rPr>
        <w:lastRenderedPageBreak/>
        <w:t xml:space="preserve">attainment data for each course which shows improvement patterns in pupils’ performance between estimate examinations and the end of the course. </w:t>
      </w:r>
    </w:p>
    <w:p w:rsidR="00D6093A" w:rsidRPr="00D6093A" w:rsidRDefault="00D6093A" w:rsidP="00D6093A">
      <w:pPr>
        <w:pStyle w:val="xxxmsonormal"/>
        <w:rPr>
          <w:rFonts w:ascii="Arial" w:hAnsi="Arial" w:cs="Arial"/>
          <w:sz w:val="24"/>
          <w:szCs w:val="24"/>
        </w:rPr>
      </w:pPr>
    </w:p>
    <w:p w:rsidR="00D6093A" w:rsidRPr="00D6093A" w:rsidRDefault="00D6093A" w:rsidP="00D6093A">
      <w:pPr>
        <w:pStyle w:val="xxxmsonormal"/>
        <w:rPr>
          <w:rFonts w:ascii="Arial" w:hAnsi="Arial" w:cs="Arial"/>
          <w:sz w:val="24"/>
          <w:szCs w:val="24"/>
        </w:rPr>
      </w:pPr>
      <w:r w:rsidRPr="00D6093A">
        <w:rPr>
          <w:rFonts w:ascii="Arial" w:hAnsi="Arial" w:cs="Arial"/>
          <w:sz w:val="24"/>
          <w:szCs w:val="24"/>
        </w:rPr>
        <w:t>It is important to note that the SQA is the awarding body with responsibility for the final grade given and for certification.   As highlighted in Step 2 above, the estimate grade submitted by the school may be subject to change by the SQA following their standardisation and moderation processes.  As such, we will not be sharing estimate grades with pupils or parents/carers.</w:t>
      </w:r>
    </w:p>
    <w:p w:rsidR="00D6093A" w:rsidRPr="00D6093A" w:rsidRDefault="00D6093A" w:rsidP="00D6093A">
      <w:pPr>
        <w:pStyle w:val="xxxmsonormal"/>
        <w:rPr>
          <w:rFonts w:ascii="Arial" w:hAnsi="Arial" w:cs="Arial"/>
          <w:sz w:val="24"/>
          <w:szCs w:val="24"/>
        </w:rPr>
      </w:pPr>
      <w:r w:rsidRPr="00D6093A">
        <w:rPr>
          <w:rFonts w:ascii="Arial" w:hAnsi="Arial" w:cs="Arial"/>
          <w:sz w:val="24"/>
          <w:szCs w:val="24"/>
        </w:rPr>
        <w:t> </w:t>
      </w:r>
    </w:p>
    <w:p w:rsidR="00D6093A" w:rsidRPr="00D6093A" w:rsidRDefault="00D6093A" w:rsidP="00D6093A">
      <w:pPr>
        <w:pStyle w:val="xxxmsonormal"/>
        <w:rPr>
          <w:rFonts w:ascii="Arial" w:hAnsi="Arial" w:cs="Arial"/>
          <w:sz w:val="24"/>
          <w:szCs w:val="24"/>
        </w:rPr>
      </w:pPr>
      <w:r w:rsidRPr="00D6093A">
        <w:rPr>
          <w:rFonts w:ascii="Arial" w:hAnsi="Arial" w:cs="Arial"/>
          <w:sz w:val="24"/>
          <w:szCs w:val="24"/>
        </w:rPr>
        <w:t>As I said in my letter</w:t>
      </w:r>
      <w:r w:rsidRPr="00D6093A">
        <w:rPr>
          <w:rFonts w:ascii="Arial" w:hAnsi="Arial" w:cs="Arial"/>
          <w:sz w:val="24"/>
          <w:szCs w:val="24"/>
        </w:rPr>
        <w:t xml:space="preserve"> today t</w:t>
      </w:r>
      <w:r w:rsidRPr="00D6093A">
        <w:rPr>
          <w:rFonts w:ascii="Arial" w:hAnsi="Arial" w:cs="Arial"/>
          <w:sz w:val="24"/>
          <w:szCs w:val="24"/>
        </w:rPr>
        <w:t>he submission of the estimate grades to the SQA is a key priority for us over the coming weeks.  However, we are also keen to move learning on for our young people.  Our teachers will continue to set work for senior phase classes with a view to preparation for starting new courses.  Your support in encouraging your child to engage with work set is much appreciated.</w:t>
      </w:r>
    </w:p>
    <w:p w:rsidR="00D6093A" w:rsidRPr="00D6093A" w:rsidRDefault="00D6093A" w:rsidP="00D6093A">
      <w:pPr>
        <w:pStyle w:val="xxxmsonormal"/>
        <w:rPr>
          <w:rFonts w:ascii="Arial" w:hAnsi="Arial" w:cs="Arial"/>
          <w:sz w:val="24"/>
          <w:szCs w:val="24"/>
        </w:rPr>
      </w:pPr>
    </w:p>
    <w:p w:rsidR="009629F0" w:rsidRPr="00D6093A" w:rsidRDefault="009629F0" w:rsidP="009629F0">
      <w:pPr>
        <w:spacing w:line="360" w:lineRule="auto"/>
        <w:rPr>
          <w:rFonts w:ascii="Arial" w:hAnsi="Arial" w:cs="Arial"/>
          <w:sz w:val="24"/>
          <w:szCs w:val="24"/>
        </w:rPr>
      </w:pPr>
    </w:p>
    <w:p w:rsidR="009629F0" w:rsidRPr="00D6093A" w:rsidRDefault="009629F0" w:rsidP="009629F0">
      <w:pPr>
        <w:spacing w:line="360" w:lineRule="auto"/>
        <w:rPr>
          <w:rFonts w:ascii="Arial" w:hAnsi="Arial" w:cs="Arial"/>
          <w:sz w:val="24"/>
          <w:szCs w:val="24"/>
        </w:rPr>
      </w:pPr>
      <w:r w:rsidRPr="00D6093A">
        <w:rPr>
          <w:rFonts w:ascii="Arial" w:hAnsi="Arial" w:cs="Arial"/>
          <w:sz w:val="24"/>
          <w:szCs w:val="24"/>
        </w:rPr>
        <w:t xml:space="preserve">With </w:t>
      </w:r>
      <w:r w:rsidR="00405543" w:rsidRPr="00D6093A">
        <w:rPr>
          <w:rFonts w:ascii="Arial" w:hAnsi="Arial" w:cs="Arial"/>
          <w:sz w:val="24"/>
          <w:szCs w:val="24"/>
        </w:rPr>
        <w:t>k</w:t>
      </w:r>
      <w:r w:rsidRPr="00D6093A">
        <w:rPr>
          <w:rFonts w:ascii="Arial" w:hAnsi="Arial" w:cs="Arial"/>
          <w:sz w:val="24"/>
          <w:szCs w:val="24"/>
        </w:rPr>
        <w:t xml:space="preserve">indest </w:t>
      </w:r>
      <w:r w:rsidR="00405543" w:rsidRPr="00D6093A">
        <w:rPr>
          <w:rFonts w:ascii="Arial" w:hAnsi="Arial" w:cs="Arial"/>
          <w:sz w:val="24"/>
          <w:szCs w:val="24"/>
        </w:rPr>
        <w:t>r</w:t>
      </w:r>
      <w:r w:rsidRPr="00D6093A">
        <w:rPr>
          <w:rFonts w:ascii="Arial" w:hAnsi="Arial" w:cs="Arial"/>
          <w:sz w:val="24"/>
          <w:szCs w:val="24"/>
        </w:rPr>
        <w:t>egards</w:t>
      </w:r>
    </w:p>
    <w:p w:rsidR="009629F0" w:rsidRPr="00D6093A" w:rsidRDefault="009629F0" w:rsidP="009629F0">
      <w:pPr>
        <w:spacing w:line="360" w:lineRule="auto"/>
        <w:rPr>
          <w:rFonts w:ascii="Arial" w:hAnsi="Arial" w:cs="Arial"/>
          <w:sz w:val="24"/>
          <w:szCs w:val="24"/>
        </w:rPr>
      </w:pPr>
    </w:p>
    <w:p w:rsidR="009629F0" w:rsidRPr="00D6093A" w:rsidRDefault="00287FF1" w:rsidP="009629F0">
      <w:pPr>
        <w:spacing w:line="360" w:lineRule="auto"/>
        <w:rPr>
          <w:rFonts w:ascii="Arial" w:hAnsi="Arial" w:cs="Arial"/>
          <w:sz w:val="24"/>
          <w:szCs w:val="24"/>
        </w:rPr>
      </w:pPr>
      <w:r w:rsidRPr="00D6093A">
        <w:rPr>
          <w:rFonts w:ascii="Arial" w:hAnsi="Arial" w:cs="Arial"/>
          <w:noProof/>
          <w:sz w:val="24"/>
          <w:szCs w:val="24"/>
        </w:rPr>
        <w:drawing>
          <wp:inline distT="0" distB="0" distL="0" distR="0" wp14:anchorId="448570AB" wp14:editId="0398DE06">
            <wp:extent cx="2209800" cy="2844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W.GIF"/>
                    <pic:cNvPicPr/>
                  </pic:nvPicPr>
                  <pic:blipFill>
                    <a:blip r:embed="rId8">
                      <a:extLst>
                        <a:ext uri="{28A0092B-C50C-407E-A947-70E740481C1C}">
                          <a14:useLocalDpi xmlns:a14="http://schemas.microsoft.com/office/drawing/2010/main" val="0"/>
                        </a:ext>
                      </a:extLst>
                    </a:blip>
                    <a:stretch>
                      <a:fillRect/>
                    </a:stretch>
                  </pic:blipFill>
                  <pic:spPr>
                    <a:xfrm>
                      <a:off x="0" y="0"/>
                      <a:ext cx="2433009" cy="313232"/>
                    </a:xfrm>
                    <a:prstGeom prst="rect">
                      <a:avLst/>
                    </a:prstGeom>
                  </pic:spPr>
                </pic:pic>
              </a:graphicData>
            </a:graphic>
          </wp:inline>
        </w:drawing>
      </w:r>
    </w:p>
    <w:p w:rsidR="009629F0" w:rsidRPr="00D6093A" w:rsidRDefault="009629F0" w:rsidP="009629F0">
      <w:pPr>
        <w:spacing w:line="360" w:lineRule="auto"/>
        <w:rPr>
          <w:rFonts w:ascii="Arial" w:hAnsi="Arial" w:cs="Arial"/>
          <w:sz w:val="24"/>
          <w:szCs w:val="24"/>
        </w:rPr>
      </w:pPr>
    </w:p>
    <w:p w:rsidR="009629F0" w:rsidRPr="00D6093A" w:rsidRDefault="009629F0" w:rsidP="009629F0">
      <w:pPr>
        <w:spacing w:line="360" w:lineRule="auto"/>
        <w:rPr>
          <w:rFonts w:ascii="Arial" w:hAnsi="Arial" w:cs="Arial"/>
          <w:sz w:val="24"/>
          <w:szCs w:val="24"/>
        </w:rPr>
      </w:pPr>
      <w:r w:rsidRPr="00D6093A">
        <w:rPr>
          <w:rFonts w:ascii="Arial" w:hAnsi="Arial" w:cs="Arial"/>
          <w:sz w:val="24"/>
          <w:szCs w:val="24"/>
        </w:rPr>
        <w:t>Daphne McWilliam</w:t>
      </w:r>
    </w:p>
    <w:p w:rsidR="009629F0" w:rsidRPr="00D6093A" w:rsidRDefault="009629F0" w:rsidP="009629F0">
      <w:pPr>
        <w:spacing w:line="360" w:lineRule="auto"/>
        <w:rPr>
          <w:rFonts w:ascii="Arial" w:hAnsi="Arial" w:cs="Arial"/>
          <w:sz w:val="24"/>
          <w:szCs w:val="24"/>
        </w:rPr>
      </w:pPr>
      <w:r w:rsidRPr="00D6093A">
        <w:rPr>
          <w:rFonts w:ascii="Arial" w:hAnsi="Arial" w:cs="Arial"/>
          <w:sz w:val="24"/>
          <w:szCs w:val="24"/>
        </w:rPr>
        <w:t xml:space="preserve">Head Teacher </w:t>
      </w:r>
    </w:p>
    <w:p w:rsidR="009629F0" w:rsidRPr="00D6093A" w:rsidRDefault="009629F0" w:rsidP="009629F0">
      <w:pPr>
        <w:spacing w:line="360" w:lineRule="auto"/>
        <w:rPr>
          <w:rFonts w:ascii="Arial" w:hAnsi="Arial" w:cs="Arial"/>
          <w:sz w:val="24"/>
          <w:szCs w:val="24"/>
        </w:rPr>
      </w:pPr>
    </w:p>
    <w:p w:rsidR="00650A46" w:rsidRPr="009629F0" w:rsidRDefault="00650A46" w:rsidP="00703814">
      <w:pPr>
        <w:rPr>
          <w:rFonts w:ascii="Arial" w:hAnsi="Arial" w:cs="Arial"/>
          <w:sz w:val="22"/>
        </w:rPr>
      </w:pPr>
    </w:p>
    <w:sectPr w:rsidR="00650A46" w:rsidRPr="009629F0">
      <w:headerReference w:type="first" r:id="rId9"/>
      <w:footerReference w:type="first" r:id="rId10"/>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032" w:rsidRDefault="009D4032">
      <w:r>
        <w:separator/>
      </w:r>
    </w:p>
  </w:endnote>
  <w:endnote w:type="continuationSeparator" w:id="0">
    <w:p w:rsidR="009D4032" w:rsidRDefault="009D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EA" w:rsidRPr="00000F2D" w:rsidRDefault="000703EA" w:rsidP="00000F2D">
    <w:pPr>
      <w:pStyle w:val="Footer"/>
      <w:jc w:val="center"/>
      <w:rPr>
        <w:rFonts w:ascii="Arial" w:hAnsi="Arial" w:cs="Arial"/>
      </w:rPr>
    </w:pPr>
  </w:p>
  <w:p w:rsidR="000703EA" w:rsidRPr="00000F2D" w:rsidRDefault="009E6E47"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032" w:rsidRDefault="009D4032">
      <w:r>
        <w:separator/>
      </w:r>
    </w:p>
  </w:footnote>
  <w:footnote w:type="continuationSeparator" w:id="0">
    <w:p w:rsidR="009D4032" w:rsidRDefault="009D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EA" w:rsidRPr="00F944D9" w:rsidRDefault="00686EAD">
    <w:pPr>
      <w:pStyle w:val="Header"/>
      <w:jc w:val="center"/>
      <w:rPr>
        <w:rFonts w:ascii="Arial" w:hAnsi="Arial" w:cs="Arial"/>
        <w:b/>
        <w:caps/>
        <w:sz w:val="52"/>
        <w:szCs w:val="52"/>
      </w:rPr>
    </w:pPr>
    <w:r>
      <w:rPr>
        <w:noProof/>
      </w:rPr>
      <w:drawing>
        <wp:anchor distT="0" distB="0" distL="114300" distR="114300" simplePos="0" relativeHeight="251656704" behindDoc="0" locked="0" layoutInCell="1" allowOverlap="1" wp14:anchorId="692A5272" wp14:editId="61D279B2">
          <wp:simplePos x="0" y="0"/>
          <wp:positionH relativeFrom="column">
            <wp:posOffset>-365760</wp:posOffset>
          </wp:positionH>
          <wp:positionV relativeFrom="paragraph">
            <wp:posOffset>22860</wp:posOffset>
          </wp:positionV>
          <wp:extent cx="904875" cy="1304925"/>
          <wp:effectExtent l="0" t="0" r="9525" b="9525"/>
          <wp:wrapNone/>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2DF49B">
          <wp:simplePos x="0" y="0"/>
          <wp:positionH relativeFrom="column">
            <wp:posOffset>5257800</wp:posOffset>
          </wp:positionH>
          <wp:positionV relativeFrom="paragraph">
            <wp:posOffset>7620</wp:posOffset>
          </wp:positionV>
          <wp:extent cx="1047750" cy="1092835"/>
          <wp:effectExtent l="0" t="0" r="0" b="0"/>
          <wp:wrapNone/>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92835"/>
                  </a:xfrm>
                  <a:prstGeom prst="rect">
                    <a:avLst/>
                  </a:prstGeom>
                  <a:noFill/>
                  <a:ln>
                    <a:noFill/>
                  </a:ln>
                </pic:spPr>
              </pic:pic>
            </a:graphicData>
          </a:graphic>
        </wp:anchor>
      </w:drawing>
    </w:r>
    <w:r w:rsidR="000703EA" w:rsidRPr="00F944D9">
      <w:rPr>
        <w:rFonts w:ascii="Arial" w:hAnsi="Arial" w:cs="Arial"/>
        <w:b/>
        <w:caps/>
        <w:sz w:val="52"/>
        <w:szCs w:val="52"/>
      </w:rPr>
      <w:t>Bridge of Don Academy</w:t>
    </w:r>
  </w:p>
  <w:p w:rsidR="000703EA" w:rsidRDefault="000703EA"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rsidR="000703EA" w:rsidRPr="00000F2D" w:rsidRDefault="000703EA" w:rsidP="00000F2D">
    <w:pPr>
      <w:pStyle w:val="Header"/>
      <w:tabs>
        <w:tab w:val="clear" w:pos="4153"/>
        <w:tab w:val="clear" w:pos="8306"/>
        <w:tab w:val="left" w:pos="993"/>
        <w:tab w:val="left" w:pos="2694"/>
        <w:tab w:val="left" w:pos="4536"/>
        <w:tab w:val="left" w:pos="6521"/>
      </w:tabs>
      <w:rPr>
        <w:rFonts w:ascii="Arial" w:hAnsi="Arial" w:cs="Arial"/>
        <w:sz w:val="8"/>
        <w:szCs w:val="8"/>
      </w:rPr>
    </w:pPr>
  </w:p>
  <w:p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sidR="00FF5556">
      <w:rPr>
        <w:rFonts w:ascii="Arial" w:hAnsi="Arial" w:cs="Arial"/>
      </w:rPr>
      <w:t xml:space="preserve">          </w:t>
    </w:r>
  </w:p>
  <w:p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Tel 01224 707583 </w:t>
    </w:r>
  </w:p>
  <w:p w:rsidR="000703EA" w:rsidRPr="00F944D9" w:rsidRDefault="000703EA" w:rsidP="005C465E">
    <w:pPr>
      <w:pStyle w:val="Header"/>
      <w:spacing w:line="276" w:lineRule="auto"/>
      <w:jc w:val="center"/>
      <w:rPr>
        <w:rFonts w:ascii="Arial" w:hAnsi="Arial" w:cs="Arial"/>
      </w:rPr>
    </w:pPr>
    <w:r w:rsidRPr="00F944D9">
      <w:rPr>
        <w:rFonts w:ascii="Arial" w:hAnsi="Arial" w:cs="Arial"/>
      </w:rPr>
      <w:t>Web: www.bridgeofdon.aberdeen.sch.uk</w:t>
    </w:r>
  </w:p>
  <w:p w:rsidR="000703EA" w:rsidRPr="00F944D9" w:rsidRDefault="000703EA" w:rsidP="005C465E">
    <w:pPr>
      <w:pStyle w:val="Header"/>
      <w:spacing w:line="276" w:lineRule="auto"/>
      <w:jc w:val="center"/>
      <w:rPr>
        <w:rFonts w:ascii="Arial" w:hAnsi="Arial" w:cs="Arial"/>
        <w:sz w:val="8"/>
        <w:lang w:val="pt-BR"/>
      </w:rPr>
    </w:pPr>
    <w:r w:rsidRPr="00224269">
      <w:rPr>
        <w:rFonts w:ascii="Arial" w:hAnsi="Arial" w:cs="Arial"/>
      </w:rPr>
      <w:t>E-m</w:t>
    </w:r>
    <w:r w:rsidR="0009491A">
      <w:rPr>
        <w:rFonts w:ascii="Arial" w:hAnsi="Arial" w:cs="Arial"/>
        <w:lang w:val="pt-BR"/>
      </w:rPr>
      <w:t>ail: bridgeofdon@aberdeencity.gov.uk</w:t>
    </w:r>
  </w:p>
  <w:p w:rsidR="000703EA" w:rsidRPr="00F944D9" w:rsidRDefault="000703EA" w:rsidP="005C465E">
    <w:pPr>
      <w:spacing w:line="276" w:lineRule="auto"/>
      <w:jc w:val="center"/>
      <w:rPr>
        <w:rFonts w:ascii="Arial" w:hAnsi="Arial" w:cs="Arial"/>
      </w:rPr>
    </w:pPr>
    <w:r w:rsidRPr="00F944D9">
      <w:rPr>
        <w:rFonts w:ascii="Arial" w:hAnsi="Arial" w:cs="Arial"/>
        <w:b/>
      </w:rPr>
      <w:t xml:space="preserve">Head Teacher: </w:t>
    </w:r>
    <w:r w:rsidR="00F2646F">
      <w:rPr>
        <w:rFonts w:ascii="Arial" w:hAnsi="Arial" w:cs="Arial"/>
        <w:b/>
      </w:rPr>
      <w:t>Daphne McWilliam</w:t>
    </w:r>
  </w:p>
  <w:p w:rsidR="000703EA" w:rsidRDefault="00070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02"/>
    <w:rsid w:val="00000F2D"/>
    <w:rsid w:val="00005F69"/>
    <w:rsid w:val="0000722F"/>
    <w:rsid w:val="00051C79"/>
    <w:rsid w:val="00057B24"/>
    <w:rsid w:val="000703EA"/>
    <w:rsid w:val="00090CCC"/>
    <w:rsid w:val="0009491A"/>
    <w:rsid w:val="000C4ED3"/>
    <w:rsid w:val="000D2F60"/>
    <w:rsid w:val="00151B87"/>
    <w:rsid w:val="00212699"/>
    <w:rsid w:val="00224269"/>
    <w:rsid w:val="00287FF1"/>
    <w:rsid w:val="002A2A25"/>
    <w:rsid w:val="002A64C1"/>
    <w:rsid w:val="002F1E5E"/>
    <w:rsid w:val="003146BE"/>
    <w:rsid w:val="003329A3"/>
    <w:rsid w:val="00381F1A"/>
    <w:rsid w:val="00405543"/>
    <w:rsid w:val="00444F09"/>
    <w:rsid w:val="00455BA8"/>
    <w:rsid w:val="004E4D24"/>
    <w:rsid w:val="004E59E3"/>
    <w:rsid w:val="004F3934"/>
    <w:rsid w:val="005C14BA"/>
    <w:rsid w:val="005C465E"/>
    <w:rsid w:val="006403BD"/>
    <w:rsid w:val="00650A46"/>
    <w:rsid w:val="00686EAD"/>
    <w:rsid w:val="006B6CBD"/>
    <w:rsid w:val="006D2593"/>
    <w:rsid w:val="00703814"/>
    <w:rsid w:val="007176D8"/>
    <w:rsid w:val="00776CBE"/>
    <w:rsid w:val="007A5733"/>
    <w:rsid w:val="007C1558"/>
    <w:rsid w:val="007C48E8"/>
    <w:rsid w:val="00842E0C"/>
    <w:rsid w:val="0085637D"/>
    <w:rsid w:val="00895682"/>
    <w:rsid w:val="008F10FE"/>
    <w:rsid w:val="009629F0"/>
    <w:rsid w:val="009A4572"/>
    <w:rsid w:val="009B3BF2"/>
    <w:rsid w:val="009D4032"/>
    <w:rsid w:val="009E6E47"/>
    <w:rsid w:val="00A2043A"/>
    <w:rsid w:val="00A20466"/>
    <w:rsid w:val="00A35102"/>
    <w:rsid w:val="00A4399F"/>
    <w:rsid w:val="00A44EE0"/>
    <w:rsid w:val="00A952C1"/>
    <w:rsid w:val="00AA55E0"/>
    <w:rsid w:val="00AC62EC"/>
    <w:rsid w:val="00AD4C1A"/>
    <w:rsid w:val="00B947C3"/>
    <w:rsid w:val="00BA13C5"/>
    <w:rsid w:val="00BD5E53"/>
    <w:rsid w:val="00C54617"/>
    <w:rsid w:val="00C573BC"/>
    <w:rsid w:val="00D24FE9"/>
    <w:rsid w:val="00D36CC2"/>
    <w:rsid w:val="00D6093A"/>
    <w:rsid w:val="00D66BDE"/>
    <w:rsid w:val="00DA7DC0"/>
    <w:rsid w:val="00DE5B23"/>
    <w:rsid w:val="00DF100C"/>
    <w:rsid w:val="00EC4AFB"/>
    <w:rsid w:val="00EE2B80"/>
    <w:rsid w:val="00F2646F"/>
    <w:rsid w:val="00F65A76"/>
    <w:rsid w:val="00F82DF5"/>
    <w:rsid w:val="00F944D9"/>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D94F8"/>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uiPriority w:val="99"/>
    <w:rsid w:val="00051C79"/>
    <w:rPr>
      <w:color w:val="0563C1" w:themeColor="hyperlink"/>
      <w:u w:val="single"/>
    </w:rPr>
  </w:style>
  <w:style w:type="character" w:styleId="FollowedHyperlink">
    <w:name w:val="FollowedHyperlink"/>
    <w:basedOn w:val="DefaultParagraphFont"/>
    <w:semiHidden/>
    <w:unhideWhenUsed/>
    <w:rsid w:val="00405543"/>
    <w:rPr>
      <w:color w:val="954F72" w:themeColor="followedHyperlink"/>
      <w:u w:val="single"/>
    </w:rPr>
  </w:style>
  <w:style w:type="character" w:styleId="UnresolvedMention">
    <w:name w:val="Unresolved Mention"/>
    <w:basedOn w:val="DefaultParagraphFont"/>
    <w:uiPriority w:val="99"/>
    <w:semiHidden/>
    <w:unhideWhenUsed/>
    <w:rsid w:val="00405543"/>
    <w:rPr>
      <w:color w:val="808080"/>
      <w:shd w:val="clear" w:color="auto" w:fill="E6E6E6"/>
    </w:rPr>
  </w:style>
  <w:style w:type="paragraph" w:customStyle="1" w:styleId="Default">
    <w:name w:val="Default"/>
    <w:rsid w:val="009B3BF2"/>
    <w:pPr>
      <w:autoSpaceDE w:val="0"/>
      <w:autoSpaceDN w:val="0"/>
      <w:adjustRightInd w:val="0"/>
    </w:pPr>
    <w:rPr>
      <w:rFonts w:ascii="Calibri" w:eastAsiaTheme="minorHAnsi" w:hAnsi="Calibri" w:cs="Calibri"/>
      <w:color w:val="000000"/>
      <w:sz w:val="24"/>
      <w:szCs w:val="24"/>
      <w:lang w:eastAsia="en-US"/>
    </w:rPr>
  </w:style>
  <w:style w:type="paragraph" w:customStyle="1" w:styleId="xxxmsonormal">
    <w:name w:val="x_xxmsonormal"/>
    <w:basedOn w:val="Normal"/>
    <w:rsid w:val="00D6093A"/>
    <w:rPr>
      <w:rFonts w:ascii="Calibri" w:eastAsiaTheme="minorHAnsi" w:hAnsi="Calibri" w:cs="Calibri"/>
      <w:sz w:val="22"/>
      <w:szCs w:val="22"/>
    </w:rPr>
  </w:style>
  <w:style w:type="paragraph" w:customStyle="1" w:styleId="xxmsonormal">
    <w:name w:val="x_xmsonormal"/>
    <w:basedOn w:val="Normal"/>
    <w:rsid w:val="00D6093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www.mysqa.org.uk/cs8/content/secure/my_homepage.j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qa.org.uk/sqa/9392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2</cp:revision>
  <cp:lastPrinted>2019-11-04T12:16:00Z</cp:lastPrinted>
  <dcterms:created xsi:type="dcterms:W3CDTF">2020-04-21T10:57:00Z</dcterms:created>
  <dcterms:modified xsi:type="dcterms:W3CDTF">2020-04-21T10:57:00Z</dcterms:modified>
</cp:coreProperties>
</file>