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0267" w14:textId="6F5F04DE" w:rsidR="00057B24" w:rsidRPr="00B24B19" w:rsidRDefault="00B24B19" w:rsidP="007C1558">
      <w:pPr>
        <w:rPr>
          <w:rFonts w:ascii="Arial" w:hAnsi="Arial" w:cs="Arial"/>
          <w:sz w:val="22"/>
          <w:szCs w:val="22"/>
        </w:rPr>
      </w:pPr>
      <w:r w:rsidRPr="00B24B19">
        <w:rPr>
          <w:rFonts w:ascii="Arial" w:hAnsi="Arial" w:cs="Arial"/>
          <w:sz w:val="22"/>
          <w:szCs w:val="22"/>
        </w:rPr>
        <w:t>2</w:t>
      </w:r>
      <w:r w:rsidR="003E4822">
        <w:rPr>
          <w:rFonts w:ascii="Arial" w:hAnsi="Arial" w:cs="Arial"/>
          <w:sz w:val="22"/>
          <w:szCs w:val="22"/>
        </w:rPr>
        <w:t>4</w:t>
      </w:r>
      <w:r w:rsidRPr="00B24B19">
        <w:rPr>
          <w:rFonts w:ascii="Arial" w:hAnsi="Arial" w:cs="Arial"/>
          <w:sz w:val="22"/>
          <w:szCs w:val="22"/>
        </w:rPr>
        <w:t xml:space="preserve"> June 2020</w:t>
      </w:r>
    </w:p>
    <w:p w14:paraId="4132B628" w14:textId="5182F4C2" w:rsidR="00B24B19" w:rsidRPr="00B24B19" w:rsidRDefault="00B24B19" w:rsidP="007C1558">
      <w:pPr>
        <w:rPr>
          <w:rFonts w:ascii="Arial" w:hAnsi="Arial" w:cs="Arial"/>
          <w:sz w:val="22"/>
          <w:szCs w:val="22"/>
        </w:rPr>
      </w:pPr>
    </w:p>
    <w:p w14:paraId="04775228" w14:textId="77777777" w:rsidR="00B24B19" w:rsidRPr="00B24B19" w:rsidRDefault="00B24B19" w:rsidP="00B24B19">
      <w:pPr>
        <w:rPr>
          <w:rFonts w:ascii="Arial" w:hAnsi="Arial" w:cs="Arial"/>
          <w:sz w:val="22"/>
          <w:szCs w:val="22"/>
        </w:rPr>
      </w:pPr>
      <w:r w:rsidRPr="00B24B19">
        <w:rPr>
          <w:rFonts w:ascii="Arial" w:hAnsi="Arial" w:cs="Arial"/>
          <w:sz w:val="22"/>
          <w:szCs w:val="22"/>
        </w:rPr>
        <w:t>Dear Parent/Carer</w:t>
      </w:r>
    </w:p>
    <w:p w14:paraId="70976CB8" w14:textId="77777777" w:rsidR="00B24B19" w:rsidRPr="00B24B19" w:rsidRDefault="00B24B19" w:rsidP="00B24B19">
      <w:pPr>
        <w:rPr>
          <w:rFonts w:ascii="Arial" w:hAnsi="Arial" w:cs="Arial"/>
          <w:sz w:val="22"/>
          <w:szCs w:val="22"/>
        </w:rPr>
      </w:pPr>
    </w:p>
    <w:p w14:paraId="412BA1CE" w14:textId="2A76CDFF" w:rsidR="007B641E" w:rsidRDefault="007B641E" w:rsidP="007B641E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</w:rPr>
        <w:t>Re-opening of Schools August 2020</w:t>
      </w:r>
    </w:p>
    <w:p w14:paraId="41EB3E97" w14:textId="77777777" w:rsidR="007B641E" w:rsidRDefault="007B641E" w:rsidP="007B641E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</w:p>
    <w:p w14:paraId="0B171091" w14:textId="0152FD9D" w:rsidR="00412C78" w:rsidRPr="00412C78" w:rsidRDefault="00412C78" w:rsidP="00412C78">
      <w:pPr>
        <w:pStyle w:val="NormalWeb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 w:rsidRPr="00412C78">
        <w:rPr>
          <w:rFonts w:ascii="Arial" w:hAnsi="Arial" w:cs="Arial"/>
          <w:color w:val="201F1E"/>
          <w:sz w:val="22"/>
          <w:szCs w:val="22"/>
        </w:rPr>
        <w:t>Yesterday, John Swinney, the Deput</w:t>
      </w:r>
      <w:r w:rsidR="00350DC1">
        <w:rPr>
          <w:rFonts w:ascii="Arial" w:hAnsi="Arial" w:cs="Arial"/>
          <w:color w:val="201F1E"/>
          <w:sz w:val="22"/>
          <w:szCs w:val="22"/>
        </w:rPr>
        <w:t>y</w:t>
      </w:r>
      <w:r w:rsidRPr="00412C78">
        <w:rPr>
          <w:rFonts w:ascii="Arial" w:hAnsi="Arial" w:cs="Arial"/>
          <w:color w:val="201F1E"/>
          <w:sz w:val="22"/>
          <w:szCs w:val="22"/>
        </w:rPr>
        <w:t xml:space="preserve"> First Minister (DFM), made a statement in Parliament which detailed the ambition of The Scottish Government for all children and young people to return to school full- time in August 2020</w:t>
      </w:r>
      <w:r w:rsidR="003E4822">
        <w:rPr>
          <w:rFonts w:ascii="Arial" w:hAnsi="Arial" w:cs="Arial"/>
          <w:color w:val="201F1E"/>
          <w:sz w:val="22"/>
          <w:szCs w:val="22"/>
        </w:rPr>
        <w:t xml:space="preserve">.  </w:t>
      </w:r>
      <w:hyperlink r:id="rId9" w:history="1">
        <w:r w:rsidR="003E4822" w:rsidRPr="003E4822">
          <w:rPr>
            <w:rFonts w:ascii="Verdana" w:eastAsia="Times New Roman" w:hAnsi="Verdana"/>
            <w:color w:val="0000FF"/>
            <w:sz w:val="20"/>
            <w:szCs w:val="20"/>
            <w:u w:val="single"/>
          </w:rPr>
          <w:t>https://www.gov.scot/publications/coronavirus-covid-19-update-first-ministers-speech-23-june-2020/</w:t>
        </w:r>
      </w:hyperlink>
      <w:r w:rsidRPr="00412C78">
        <w:rPr>
          <w:rFonts w:ascii="Arial" w:hAnsi="Arial" w:cs="Arial"/>
          <w:color w:val="201F1E"/>
          <w:sz w:val="22"/>
          <w:szCs w:val="22"/>
        </w:rPr>
        <w:t>. The DFM stressed that it is an aim which the Government is now working towards but it “remains conditional and dependent upon ongoing scientific and health advice.”</w:t>
      </w:r>
    </w:p>
    <w:p w14:paraId="0EE334F0" w14:textId="77777777" w:rsidR="00412C78" w:rsidRPr="00412C78" w:rsidRDefault="00412C78" w:rsidP="00412C78">
      <w:pPr>
        <w:pStyle w:val="NormalWeb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</w:p>
    <w:p w14:paraId="3D729FBF" w14:textId="6EFC65DC" w:rsidR="00412C78" w:rsidRPr="00412C78" w:rsidRDefault="00412C78" w:rsidP="00412C78">
      <w:pPr>
        <w:pStyle w:val="NormalWeb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 w:rsidRPr="00412C78">
        <w:rPr>
          <w:rFonts w:ascii="Arial" w:hAnsi="Arial" w:cs="Arial"/>
          <w:color w:val="000000"/>
          <w:sz w:val="22"/>
          <w:szCs w:val="22"/>
        </w:rPr>
        <w:t>As you know, we have been working on a school recovery plan which details arrangements made for ‘blended learning’, this plan will now act as our Contingency Plan.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12C78">
        <w:rPr>
          <w:rFonts w:ascii="Arial" w:hAnsi="Arial" w:cs="Arial"/>
          <w:color w:val="000000"/>
          <w:sz w:val="22"/>
          <w:szCs w:val="22"/>
        </w:rPr>
        <w:t xml:space="preserve"> The Plan details all the arrangements made to ensure physical distancing and how children will access in-school learning if we are asked to deliver education in this way in August.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12C78">
        <w:rPr>
          <w:rFonts w:ascii="Arial" w:hAnsi="Arial" w:cs="Arial"/>
          <w:color w:val="000000"/>
          <w:sz w:val="22"/>
          <w:szCs w:val="22"/>
        </w:rPr>
        <w:t xml:space="preserve"> We now know this contingency plan will only be enacted if the scientific and health advice states that it is unsafe for young people and staff to return to school full-time.</w:t>
      </w:r>
    </w:p>
    <w:p w14:paraId="716743F1" w14:textId="292E26E1" w:rsidR="00412C78" w:rsidRPr="00412C78" w:rsidRDefault="00412C78" w:rsidP="00412C7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A6616C" w14:textId="04AA79E7" w:rsidR="00412C78" w:rsidRPr="00412C78" w:rsidRDefault="00412C78" w:rsidP="00412C7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12C78">
        <w:rPr>
          <w:rFonts w:ascii="Arial" w:hAnsi="Arial" w:cs="Arial"/>
          <w:color w:val="201F1E"/>
          <w:sz w:val="22"/>
          <w:szCs w:val="22"/>
          <w:shd w:val="clear" w:color="auto" w:fill="FFFFFF"/>
        </w:rPr>
        <w:t>The Scottish Government has now established a sub-group of the COVID19 Advisory Group to focus exclusively on education and children’s issues.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Pr="00412C78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The purpose of this group is to provide advice which will support schools to return on a full-time basis in August.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Pr="00412C78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The DFM stated “I would expect that various conditions would need to be in place.”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Pr="00412C78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Given that we await further guidance, we cannot issue our school recovery plan at present.</w:t>
      </w: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Pr="00412C78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We will need to check this against the updated guidance.</w:t>
      </w:r>
    </w:p>
    <w:p w14:paraId="06F4433B" w14:textId="632748D3" w:rsidR="00412C78" w:rsidRPr="00412C78" w:rsidRDefault="00412C78" w:rsidP="00412C78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3C3DD7D" w14:textId="4246EFA4" w:rsidR="00412C78" w:rsidRPr="00412C78" w:rsidRDefault="00412C78" w:rsidP="00412C78">
      <w:pPr>
        <w:pStyle w:val="NormalWeb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 w:rsidRPr="00412C78">
        <w:rPr>
          <w:rFonts w:ascii="Arial" w:hAnsi="Arial" w:cs="Arial"/>
          <w:color w:val="201F1E"/>
          <w:sz w:val="22"/>
          <w:szCs w:val="22"/>
        </w:rPr>
        <w:t>Please be assured that I will keep you well informed and continue to provide you with key updates.</w:t>
      </w:r>
    </w:p>
    <w:p w14:paraId="6C14E0F2" w14:textId="77777777" w:rsidR="00412C78" w:rsidRPr="00412C78" w:rsidRDefault="00412C78" w:rsidP="00412C78">
      <w:pPr>
        <w:pStyle w:val="NormalWeb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</w:p>
    <w:p w14:paraId="29EF9EAD" w14:textId="77777777" w:rsidR="003E4822" w:rsidRDefault="003E4822" w:rsidP="00412C78">
      <w:pPr>
        <w:pStyle w:val="NormalWeb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Yours sincerely </w:t>
      </w:r>
    </w:p>
    <w:p w14:paraId="6D0614AA" w14:textId="77777777" w:rsidR="003E4822" w:rsidRDefault="003E4822" w:rsidP="00412C78">
      <w:pPr>
        <w:pStyle w:val="NormalWeb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</w:p>
    <w:p w14:paraId="2D63FDE1" w14:textId="1A351017" w:rsidR="003E4822" w:rsidRDefault="003E4822" w:rsidP="00412C78">
      <w:pPr>
        <w:pStyle w:val="NormalWeb"/>
        <w:shd w:val="clear" w:color="auto" w:fill="FFFFFF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noProof/>
          <w:color w:val="201F1E"/>
          <w:sz w:val="22"/>
          <w:szCs w:val="22"/>
        </w:rPr>
        <w:drawing>
          <wp:inline distT="0" distB="0" distL="0" distR="0" wp14:anchorId="00B70712" wp14:editId="66F50F6F">
            <wp:extent cx="1399190" cy="180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W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91" cy="2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35AF" w14:textId="69F06412" w:rsidR="00742D56" w:rsidRPr="00412C78" w:rsidRDefault="00742D56" w:rsidP="00742D56">
      <w:pPr>
        <w:rPr>
          <w:rFonts w:ascii="Arial" w:hAnsi="Arial" w:cs="Arial"/>
          <w:sz w:val="22"/>
          <w:szCs w:val="22"/>
        </w:rPr>
      </w:pPr>
    </w:p>
    <w:p w14:paraId="463BFD27" w14:textId="19B10F63" w:rsidR="00742D56" w:rsidRPr="00412C78" w:rsidRDefault="00742D56" w:rsidP="00742D56">
      <w:pPr>
        <w:rPr>
          <w:rFonts w:ascii="Arial" w:hAnsi="Arial" w:cs="Arial"/>
          <w:sz w:val="22"/>
          <w:szCs w:val="22"/>
        </w:rPr>
      </w:pPr>
      <w:r w:rsidRPr="00412C78">
        <w:rPr>
          <w:rFonts w:ascii="Arial" w:hAnsi="Arial" w:cs="Arial"/>
          <w:sz w:val="22"/>
          <w:szCs w:val="22"/>
        </w:rPr>
        <w:t xml:space="preserve">Daphne McWilliam </w:t>
      </w:r>
    </w:p>
    <w:p w14:paraId="38A7FB9E" w14:textId="6F178AC5" w:rsidR="00742D56" w:rsidRPr="00412C78" w:rsidRDefault="00742D56" w:rsidP="00742D56">
      <w:pPr>
        <w:rPr>
          <w:rFonts w:ascii="Arial" w:hAnsi="Arial" w:cs="Arial"/>
          <w:sz w:val="22"/>
          <w:szCs w:val="22"/>
        </w:rPr>
      </w:pPr>
      <w:r w:rsidRPr="00412C78">
        <w:rPr>
          <w:rFonts w:ascii="Arial" w:hAnsi="Arial" w:cs="Arial"/>
          <w:sz w:val="22"/>
          <w:szCs w:val="22"/>
        </w:rPr>
        <w:t xml:space="preserve">Head Teacher </w:t>
      </w:r>
    </w:p>
    <w:p w14:paraId="7533ACDC" w14:textId="5A7B7985" w:rsidR="00742D56" w:rsidRPr="00412C78" w:rsidRDefault="00742D56" w:rsidP="00742D56">
      <w:pPr>
        <w:rPr>
          <w:rFonts w:ascii="Arial" w:hAnsi="Arial" w:cs="Arial"/>
          <w:sz w:val="22"/>
          <w:szCs w:val="22"/>
        </w:rPr>
      </w:pPr>
    </w:p>
    <w:p w14:paraId="4DF1B80F" w14:textId="77777777" w:rsidR="00742D56" w:rsidRPr="00412C78" w:rsidRDefault="00742D56" w:rsidP="00742D56">
      <w:pPr>
        <w:rPr>
          <w:rFonts w:ascii="Arial" w:hAnsi="Arial" w:cs="Arial"/>
          <w:sz w:val="22"/>
          <w:szCs w:val="22"/>
        </w:rPr>
      </w:pPr>
    </w:p>
    <w:sectPr w:rsidR="00742D56" w:rsidRPr="00412C78"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49F3E" w14:textId="77777777" w:rsidR="00686680" w:rsidRDefault="00686680">
      <w:r>
        <w:separator/>
      </w:r>
    </w:p>
  </w:endnote>
  <w:endnote w:type="continuationSeparator" w:id="0">
    <w:p w14:paraId="2AF466F8" w14:textId="77777777" w:rsidR="00686680" w:rsidRDefault="0068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035C" w14:textId="77777777" w:rsidR="000703EA" w:rsidRPr="00000F2D" w:rsidRDefault="000703EA" w:rsidP="00000F2D">
    <w:pPr>
      <w:pStyle w:val="Footer"/>
      <w:jc w:val="center"/>
      <w:rPr>
        <w:rFonts w:ascii="Arial" w:hAnsi="Arial" w:cs="Arial"/>
      </w:rPr>
    </w:pPr>
  </w:p>
  <w:p w14:paraId="4D66A0EF" w14:textId="77777777" w:rsidR="000703EA" w:rsidRPr="00000F2D" w:rsidRDefault="009E6E47" w:rsidP="006403BD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Operations – Integrated Children’s &amp; Family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4470" w14:textId="77777777" w:rsidR="00686680" w:rsidRDefault="00686680">
      <w:r>
        <w:separator/>
      </w:r>
    </w:p>
  </w:footnote>
  <w:footnote w:type="continuationSeparator" w:id="0">
    <w:p w14:paraId="4581B556" w14:textId="77777777" w:rsidR="00686680" w:rsidRDefault="0068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F13B" w14:textId="717F9539" w:rsidR="000703EA" w:rsidRPr="00F944D9" w:rsidRDefault="004E0E18">
    <w:pPr>
      <w:pStyle w:val="Header"/>
      <w:jc w:val="center"/>
      <w:rPr>
        <w:rFonts w:ascii="Arial" w:hAnsi="Arial" w:cs="Arial"/>
        <w:b/>
        <w:caps/>
        <w:sz w:val="52"/>
        <w:szCs w:val="5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3004858" wp14:editId="7ECA909D">
          <wp:simplePos x="0" y="0"/>
          <wp:positionH relativeFrom="column">
            <wp:posOffset>5314950</wp:posOffset>
          </wp:positionH>
          <wp:positionV relativeFrom="paragraph">
            <wp:posOffset>85725</wp:posOffset>
          </wp:positionV>
          <wp:extent cx="1048385" cy="10915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5556">
      <w:rPr>
        <w:noProof/>
      </w:rPr>
      <w:drawing>
        <wp:anchor distT="0" distB="0" distL="114300" distR="114300" simplePos="0" relativeHeight="251656704" behindDoc="1" locked="0" layoutInCell="1" allowOverlap="1" wp14:anchorId="692A5272" wp14:editId="1A1227B6">
          <wp:simplePos x="0" y="0"/>
          <wp:positionH relativeFrom="column">
            <wp:posOffset>-409575</wp:posOffset>
          </wp:positionH>
          <wp:positionV relativeFrom="paragraph">
            <wp:posOffset>19050</wp:posOffset>
          </wp:positionV>
          <wp:extent cx="904875" cy="1304925"/>
          <wp:effectExtent l="0" t="0" r="9525" b="9525"/>
          <wp:wrapNone/>
          <wp:docPr id="3" name="Picture 3" descr="letterhead%20colour%2029-9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%20colour%2029-9-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3EA" w:rsidRPr="00F944D9">
      <w:rPr>
        <w:rFonts w:ascii="Arial" w:hAnsi="Arial" w:cs="Arial"/>
        <w:b/>
        <w:caps/>
        <w:sz w:val="52"/>
        <w:szCs w:val="52"/>
      </w:rPr>
      <w:t>Bridge of Don Academy</w:t>
    </w:r>
  </w:p>
  <w:p w14:paraId="795A3308" w14:textId="6F8236DC" w:rsidR="000703EA" w:rsidRDefault="000703EA" w:rsidP="00000F2D">
    <w:pPr>
      <w:pStyle w:val="Header"/>
      <w:tabs>
        <w:tab w:val="clear" w:pos="4153"/>
        <w:tab w:val="clear" w:pos="8306"/>
        <w:tab w:val="left" w:pos="1134"/>
        <w:tab w:val="left" w:pos="2694"/>
        <w:tab w:val="left" w:pos="4395"/>
        <w:tab w:val="left" w:pos="6379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</w:rPr>
      <w:tab/>
    </w:r>
    <w:r w:rsidRPr="00000F2D">
      <w:rPr>
        <w:rFonts w:ascii="Arial" w:hAnsi="Arial" w:cs="Arial"/>
        <w:i/>
        <w:sz w:val="24"/>
        <w:szCs w:val="24"/>
      </w:rPr>
      <w:t>Be</w:t>
    </w:r>
    <w:r w:rsidRPr="00224269">
      <w:rPr>
        <w:rFonts w:ascii="Arial" w:hAnsi="Arial" w:cs="Arial"/>
        <w:sz w:val="24"/>
        <w:szCs w:val="24"/>
      </w:rPr>
      <w:t xml:space="preserve"> </w:t>
    </w:r>
    <w:r w:rsidRPr="00000F2D">
      <w:rPr>
        <w:rFonts w:ascii="Arial" w:hAnsi="Arial" w:cs="Arial"/>
        <w:i/>
        <w:sz w:val="24"/>
        <w:szCs w:val="24"/>
      </w:rPr>
      <w:t>Car</w:t>
    </w:r>
    <w:r>
      <w:rPr>
        <w:rFonts w:ascii="Arial" w:hAnsi="Arial" w:cs="Arial"/>
        <w:i/>
        <w:sz w:val="24"/>
        <w:szCs w:val="24"/>
      </w:rPr>
      <w:t xml:space="preserve">ing </w:t>
    </w:r>
    <w:r>
      <w:rPr>
        <w:rFonts w:ascii="Arial" w:hAnsi="Arial" w:cs="Arial"/>
        <w:i/>
        <w:sz w:val="24"/>
        <w:szCs w:val="24"/>
      </w:rPr>
      <w:tab/>
      <w:t xml:space="preserve">Be Honest </w:t>
    </w:r>
    <w:r>
      <w:rPr>
        <w:rFonts w:ascii="Arial" w:hAnsi="Arial" w:cs="Arial"/>
        <w:i/>
        <w:sz w:val="24"/>
        <w:szCs w:val="24"/>
      </w:rPr>
      <w:tab/>
      <w:t xml:space="preserve">Be Respectful </w:t>
    </w:r>
    <w:r>
      <w:rPr>
        <w:rFonts w:ascii="Arial" w:hAnsi="Arial" w:cs="Arial"/>
        <w:i/>
        <w:sz w:val="24"/>
        <w:szCs w:val="24"/>
      </w:rPr>
      <w:tab/>
    </w:r>
    <w:r w:rsidRPr="00000F2D">
      <w:rPr>
        <w:rFonts w:ascii="Arial" w:hAnsi="Arial" w:cs="Arial"/>
        <w:i/>
        <w:sz w:val="24"/>
        <w:szCs w:val="24"/>
      </w:rPr>
      <w:t>Be Your Best</w:t>
    </w:r>
  </w:p>
  <w:p w14:paraId="1464A881" w14:textId="7A7E6C96" w:rsidR="000703EA" w:rsidRPr="00000F2D" w:rsidRDefault="000703EA" w:rsidP="00000F2D">
    <w:pPr>
      <w:pStyle w:val="Header"/>
      <w:tabs>
        <w:tab w:val="clear" w:pos="4153"/>
        <w:tab w:val="clear" w:pos="8306"/>
        <w:tab w:val="left" w:pos="993"/>
        <w:tab w:val="left" w:pos="2694"/>
        <w:tab w:val="left" w:pos="4536"/>
        <w:tab w:val="left" w:pos="6521"/>
      </w:tabs>
      <w:rPr>
        <w:rFonts w:ascii="Arial" w:hAnsi="Arial" w:cs="Arial"/>
        <w:sz w:val="8"/>
        <w:szCs w:val="8"/>
      </w:rPr>
    </w:pPr>
  </w:p>
  <w:p w14:paraId="74A1143B" w14:textId="6266F3D0" w:rsidR="000703EA" w:rsidRPr="00F944D9" w:rsidRDefault="000703EA" w:rsidP="005C465E">
    <w:pPr>
      <w:pStyle w:val="Header"/>
      <w:spacing w:line="276" w:lineRule="auto"/>
      <w:jc w:val="center"/>
      <w:rPr>
        <w:rFonts w:ascii="Arial" w:hAnsi="Arial" w:cs="Arial"/>
      </w:rPr>
    </w:pPr>
    <w:r w:rsidRPr="00F944D9">
      <w:rPr>
        <w:rFonts w:ascii="Arial" w:hAnsi="Arial" w:cs="Arial"/>
      </w:rPr>
      <w:t xml:space="preserve">Braehead Way </w:t>
    </w:r>
    <w:r w:rsidRPr="00F944D9">
      <w:rPr>
        <w:rFonts w:ascii="Arial" w:hAnsi="Arial" w:cs="Arial"/>
      </w:rPr>
      <w:sym w:font="Symbol" w:char="F0B7"/>
    </w:r>
    <w:r w:rsidRPr="00F944D9">
      <w:rPr>
        <w:rFonts w:ascii="Arial" w:hAnsi="Arial" w:cs="Arial"/>
      </w:rPr>
      <w:t xml:space="preserve"> Bridge of Don </w:t>
    </w:r>
    <w:r w:rsidRPr="00F944D9">
      <w:rPr>
        <w:rFonts w:ascii="Arial" w:hAnsi="Arial" w:cs="Arial"/>
      </w:rPr>
      <w:sym w:font="Symbol" w:char="F0B7"/>
    </w:r>
    <w:r w:rsidRPr="00F944D9">
      <w:rPr>
        <w:rFonts w:ascii="Arial" w:hAnsi="Arial" w:cs="Arial"/>
      </w:rPr>
      <w:t xml:space="preserve"> Aberdeen </w:t>
    </w:r>
    <w:r w:rsidRPr="00F944D9">
      <w:rPr>
        <w:rFonts w:ascii="Arial" w:hAnsi="Arial" w:cs="Arial"/>
      </w:rPr>
      <w:sym w:font="Symbol" w:char="F0B7"/>
    </w:r>
    <w:r w:rsidRPr="00F944D9">
      <w:rPr>
        <w:rFonts w:ascii="Arial" w:hAnsi="Arial" w:cs="Arial"/>
      </w:rPr>
      <w:t xml:space="preserve"> AB22 8RR</w:t>
    </w:r>
    <w:r w:rsidR="00FF5556">
      <w:rPr>
        <w:rFonts w:ascii="Arial" w:hAnsi="Arial" w:cs="Arial"/>
      </w:rPr>
      <w:t xml:space="preserve">          </w:t>
    </w:r>
  </w:p>
  <w:p w14:paraId="6292248D" w14:textId="2BB10998" w:rsidR="000703EA" w:rsidRPr="00F944D9" w:rsidRDefault="000703EA" w:rsidP="005C465E">
    <w:pPr>
      <w:pStyle w:val="Header"/>
      <w:spacing w:line="276" w:lineRule="auto"/>
      <w:jc w:val="center"/>
      <w:rPr>
        <w:rFonts w:ascii="Arial" w:hAnsi="Arial" w:cs="Arial"/>
      </w:rPr>
    </w:pPr>
    <w:r w:rsidRPr="00F944D9">
      <w:rPr>
        <w:rFonts w:ascii="Arial" w:hAnsi="Arial" w:cs="Arial"/>
      </w:rPr>
      <w:t xml:space="preserve">Tel 01224 707583 </w:t>
    </w:r>
  </w:p>
  <w:p w14:paraId="1B911EA6" w14:textId="4500F997" w:rsidR="000703EA" w:rsidRPr="00F944D9" w:rsidRDefault="000703EA" w:rsidP="005C465E">
    <w:pPr>
      <w:pStyle w:val="Header"/>
      <w:spacing w:line="276" w:lineRule="auto"/>
      <w:jc w:val="center"/>
      <w:rPr>
        <w:rFonts w:ascii="Arial" w:hAnsi="Arial" w:cs="Arial"/>
      </w:rPr>
    </w:pPr>
    <w:r w:rsidRPr="00F944D9">
      <w:rPr>
        <w:rFonts w:ascii="Arial" w:hAnsi="Arial" w:cs="Arial"/>
      </w:rPr>
      <w:t>Web: www.bridgeofdon.aberdeen.sch.uk</w:t>
    </w:r>
  </w:p>
  <w:p w14:paraId="29518F96" w14:textId="77777777" w:rsidR="000703EA" w:rsidRPr="00F944D9" w:rsidRDefault="000703EA" w:rsidP="005C465E">
    <w:pPr>
      <w:pStyle w:val="Header"/>
      <w:spacing w:line="276" w:lineRule="auto"/>
      <w:jc w:val="center"/>
      <w:rPr>
        <w:rFonts w:ascii="Arial" w:hAnsi="Arial" w:cs="Arial"/>
        <w:sz w:val="8"/>
        <w:lang w:val="pt-BR"/>
      </w:rPr>
    </w:pPr>
    <w:r w:rsidRPr="00224269">
      <w:rPr>
        <w:rFonts w:ascii="Arial" w:hAnsi="Arial" w:cs="Arial"/>
      </w:rPr>
      <w:t>E-m</w:t>
    </w:r>
    <w:r w:rsidR="0009491A">
      <w:rPr>
        <w:rFonts w:ascii="Arial" w:hAnsi="Arial" w:cs="Arial"/>
        <w:lang w:val="pt-BR"/>
      </w:rPr>
      <w:t>ail: bridgeofdon@aberdeencity.gov.uk</w:t>
    </w:r>
  </w:p>
  <w:p w14:paraId="38FE39B2" w14:textId="77777777" w:rsidR="000703EA" w:rsidRPr="00F944D9" w:rsidRDefault="000703EA" w:rsidP="005C465E">
    <w:pPr>
      <w:spacing w:line="276" w:lineRule="auto"/>
      <w:jc w:val="center"/>
      <w:rPr>
        <w:rFonts w:ascii="Arial" w:hAnsi="Arial" w:cs="Arial"/>
      </w:rPr>
    </w:pPr>
    <w:r w:rsidRPr="00F944D9">
      <w:rPr>
        <w:rFonts w:ascii="Arial" w:hAnsi="Arial" w:cs="Arial"/>
        <w:b/>
      </w:rPr>
      <w:t xml:space="preserve">Head Teacher: </w:t>
    </w:r>
    <w:r w:rsidR="00F2646F">
      <w:rPr>
        <w:rFonts w:ascii="Arial" w:hAnsi="Arial" w:cs="Arial"/>
        <w:b/>
      </w:rPr>
      <w:t>Daphne McWilliam</w:t>
    </w:r>
  </w:p>
  <w:p w14:paraId="0BF83117" w14:textId="77777777" w:rsidR="000703EA" w:rsidRDefault="00070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02"/>
    <w:rsid w:val="00000F2D"/>
    <w:rsid w:val="00005F69"/>
    <w:rsid w:val="0000722F"/>
    <w:rsid w:val="00051C79"/>
    <w:rsid w:val="00057B24"/>
    <w:rsid w:val="000703EA"/>
    <w:rsid w:val="00090CCC"/>
    <w:rsid w:val="0009491A"/>
    <w:rsid w:val="000C4ED3"/>
    <w:rsid w:val="000D2F60"/>
    <w:rsid w:val="00151B87"/>
    <w:rsid w:val="00181402"/>
    <w:rsid w:val="0020221D"/>
    <w:rsid w:val="00224269"/>
    <w:rsid w:val="002A2A25"/>
    <w:rsid w:val="002A64C1"/>
    <w:rsid w:val="002F09FB"/>
    <w:rsid w:val="002F1E5E"/>
    <w:rsid w:val="003146BE"/>
    <w:rsid w:val="003329A3"/>
    <w:rsid w:val="00350DC1"/>
    <w:rsid w:val="00376B12"/>
    <w:rsid w:val="00381F1A"/>
    <w:rsid w:val="003E3E5D"/>
    <w:rsid w:val="003E4822"/>
    <w:rsid w:val="00412C78"/>
    <w:rsid w:val="00444F09"/>
    <w:rsid w:val="00455BA8"/>
    <w:rsid w:val="004E0E18"/>
    <w:rsid w:val="004E4D24"/>
    <w:rsid w:val="004E59E3"/>
    <w:rsid w:val="004E63E9"/>
    <w:rsid w:val="004F3934"/>
    <w:rsid w:val="005B40E8"/>
    <w:rsid w:val="005C14BA"/>
    <w:rsid w:val="005C465E"/>
    <w:rsid w:val="006403BD"/>
    <w:rsid w:val="00686680"/>
    <w:rsid w:val="0069623A"/>
    <w:rsid w:val="006A1C51"/>
    <w:rsid w:val="006D2593"/>
    <w:rsid w:val="007176D8"/>
    <w:rsid w:val="00742D56"/>
    <w:rsid w:val="007A5733"/>
    <w:rsid w:val="007B087C"/>
    <w:rsid w:val="007B1748"/>
    <w:rsid w:val="007B641E"/>
    <w:rsid w:val="007C1558"/>
    <w:rsid w:val="007C48E8"/>
    <w:rsid w:val="00842E0C"/>
    <w:rsid w:val="0085637D"/>
    <w:rsid w:val="00895682"/>
    <w:rsid w:val="008F10FE"/>
    <w:rsid w:val="009A4572"/>
    <w:rsid w:val="009E6E47"/>
    <w:rsid w:val="00A2043A"/>
    <w:rsid w:val="00A20466"/>
    <w:rsid w:val="00A35102"/>
    <w:rsid w:val="00A4399F"/>
    <w:rsid w:val="00A44EE0"/>
    <w:rsid w:val="00AA55E0"/>
    <w:rsid w:val="00AC62EC"/>
    <w:rsid w:val="00AD4C1A"/>
    <w:rsid w:val="00AF24A3"/>
    <w:rsid w:val="00B24B19"/>
    <w:rsid w:val="00B947C3"/>
    <w:rsid w:val="00BA13C5"/>
    <w:rsid w:val="00BD5E53"/>
    <w:rsid w:val="00C06C56"/>
    <w:rsid w:val="00C54617"/>
    <w:rsid w:val="00C573BC"/>
    <w:rsid w:val="00C77D6C"/>
    <w:rsid w:val="00D24FE9"/>
    <w:rsid w:val="00D66BDE"/>
    <w:rsid w:val="00DA7DC0"/>
    <w:rsid w:val="00DE0993"/>
    <w:rsid w:val="00DF100C"/>
    <w:rsid w:val="00EB1046"/>
    <w:rsid w:val="00EC4AFB"/>
    <w:rsid w:val="00F2646F"/>
    <w:rsid w:val="00F82DF5"/>
    <w:rsid w:val="00F944D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84BCD"/>
  <w15:docId w15:val="{B9F787A3-EC45-4C29-A354-9CD26ED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4D9"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14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46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51C79"/>
    <w:rPr>
      <w:color w:val="0563C1" w:themeColor="hyperlink"/>
      <w:u w:val="single"/>
    </w:rPr>
  </w:style>
  <w:style w:type="character" w:customStyle="1" w:styleId="normaltextrun">
    <w:name w:val="normaltextrun"/>
    <w:rsid w:val="00B24B19"/>
  </w:style>
  <w:style w:type="character" w:customStyle="1" w:styleId="eop">
    <w:name w:val="eop"/>
    <w:rsid w:val="00B24B19"/>
  </w:style>
  <w:style w:type="paragraph" w:customStyle="1" w:styleId="paragraph">
    <w:name w:val="paragraph"/>
    <w:basedOn w:val="Normal"/>
    <w:rsid w:val="00B24B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E63E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41E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hyperlink" Target="https://www.gov.scot/publications/coronavirus-covid-19-update-first-ministers-speech-23-june-20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918F1D93C94B9DCFAAD5FF57ADEC" ma:contentTypeVersion="5" ma:contentTypeDescription="Create a new document." ma:contentTypeScope="" ma:versionID="497a239e4fd6a7dfbf1215bffbd4c222">
  <xsd:schema xmlns:xsd="http://www.w3.org/2001/XMLSchema" xmlns:xs="http://www.w3.org/2001/XMLSchema" xmlns:p="http://schemas.microsoft.com/office/2006/metadata/properties" xmlns:ns3="6230a193-fb4a-475c-8bc4-b07e6910fbda" xmlns:ns4="53fc11c3-90d7-40e3-a4df-7aacec3cfb90" targetNamespace="http://schemas.microsoft.com/office/2006/metadata/properties" ma:root="true" ma:fieldsID="5a7c45d7c0e3567192e60a8b1a34a444" ns3:_="" ns4:_="">
    <xsd:import namespace="6230a193-fb4a-475c-8bc4-b07e6910fbda"/>
    <xsd:import namespace="53fc11c3-90d7-40e3-a4df-7aacec3cf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a193-fb4a-475c-8bc4-b07e6910f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11c3-90d7-40e3-a4df-7aacec3cf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6C686-3A15-4740-8CF0-207379B54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73042-047E-4083-88C2-3CAFCCB30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0a193-fb4a-475c-8bc4-b07e6910fbda"/>
    <ds:schemaRef ds:uri="53fc11c3-90d7-40e3-a4df-7aacec3cf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CDA2D-7F33-4577-B045-FDAC7D267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March 2000</vt:lpstr>
    </vt:vector>
  </TitlesOfParts>
  <Company>氀挀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March 2000</dc:title>
  <dc:creator>mroberts</dc:creator>
  <cp:lastModifiedBy>Daphne McWilliam</cp:lastModifiedBy>
  <cp:revision>4</cp:revision>
  <cp:lastPrinted>2018-01-31T15:05:00Z</cp:lastPrinted>
  <dcterms:created xsi:type="dcterms:W3CDTF">2020-06-24T07:46:00Z</dcterms:created>
  <dcterms:modified xsi:type="dcterms:W3CDTF">2020-06-24T08:14:00Z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0x010100B721918F1D93C94B9DCFAAD5FF57ADEC</vt:lpwstr>
  </property>
</Properties>
</file>